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F1662D" w14:textId="77777777" w:rsidR="00D76F7C" w:rsidRPr="007B3BD5" w:rsidRDefault="00D76F7C" w:rsidP="00D76F7C">
      <w:pPr>
        <w:rPr>
          <w:rFonts w:ascii="Calibri" w:hAnsi="Calibri" w:cs="Calibri"/>
          <w:sz w:val="20"/>
          <w:szCs w:val="20"/>
        </w:rPr>
      </w:pPr>
      <w:bookmarkStart w:id="0" w:name="_Toc398026074"/>
      <w:bookmarkStart w:id="1" w:name="_Toc399402251"/>
      <w:bookmarkStart w:id="2" w:name="_Toc437599723"/>
      <w:bookmarkStart w:id="3" w:name="_Toc457992130"/>
      <w:bookmarkStart w:id="4" w:name="_Toc480373121"/>
      <w:r>
        <w:rPr>
          <w:rFonts w:ascii="Calibri" w:hAnsi="Calibri"/>
          <w:b/>
          <w:sz w:val="20"/>
        </w:rPr>
        <w:t>Name of the project:</w:t>
      </w:r>
      <w:r>
        <w:rPr>
          <w:rFonts w:ascii="Calibri" w:hAnsi="Calibri"/>
          <w:sz w:val="20"/>
        </w:rPr>
        <w:t xml:space="preserve"> Upgrading national research infrastructures – RIUM</w:t>
      </w:r>
      <w:r w:rsidRPr="007B3BD5">
        <w:rPr>
          <w:rStyle w:val="Sprotnaopomba-sklic"/>
          <w:rFonts w:ascii="Calibri" w:hAnsi="Calibri" w:cs="Calibri"/>
          <w:sz w:val="20"/>
          <w:szCs w:val="20"/>
        </w:rPr>
        <w:footnoteReference w:id="1"/>
      </w:r>
    </w:p>
    <w:p w14:paraId="197FF831" w14:textId="0E30EF18" w:rsidR="00E561EA" w:rsidRPr="001D768F" w:rsidRDefault="00E561EA" w:rsidP="00C31629">
      <w:pPr>
        <w:spacing w:before="240" w:after="240"/>
        <w:jc w:val="center"/>
        <w:outlineLvl w:val="1"/>
        <w:rPr>
          <w:rFonts w:asciiTheme="minorHAnsi" w:hAnsiTheme="minorHAnsi"/>
          <w:sz w:val="28"/>
          <w:szCs w:val="28"/>
        </w:rPr>
      </w:pPr>
      <w:r>
        <w:rPr>
          <w:rFonts w:asciiTheme="minorHAnsi" w:hAnsiTheme="minorHAnsi"/>
          <w:b/>
          <w:sz w:val="28"/>
        </w:rPr>
        <w:t>STATEMENT</w:t>
      </w:r>
      <w:bookmarkEnd w:id="0"/>
      <w:bookmarkEnd w:id="1"/>
      <w:bookmarkEnd w:id="2"/>
      <w:bookmarkEnd w:id="3"/>
      <w:bookmarkEnd w:id="4"/>
      <w:r>
        <w:rPr>
          <w:rFonts w:asciiTheme="minorHAnsi" w:hAnsiTheme="minorHAnsi"/>
          <w:b/>
          <w:sz w:val="28"/>
        </w:rPr>
        <w:t xml:space="preserve"> BY THE NATURAL PERSON </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370"/>
        <w:gridCol w:w="6570"/>
      </w:tblGrid>
      <w:tr w:rsidR="00E561EA" w:rsidRPr="00444951" w14:paraId="209E229C"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EE94899" w14:textId="77777777" w:rsidR="00E561EA" w:rsidRPr="00444951" w:rsidRDefault="00E561EA" w:rsidP="00FA55A2">
            <w:pPr>
              <w:spacing w:line="256" w:lineRule="auto"/>
              <w:rPr>
                <w:rFonts w:asciiTheme="minorHAnsi" w:hAnsiTheme="minorHAnsi"/>
                <w:b/>
                <w:sz w:val="20"/>
                <w:szCs w:val="20"/>
              </w:rPr>
            </w:pPr>
            <w:r>
              <w:rPr>
                <w:rFonts w:asciiTheme="minorHAnsi" w:hAnsiTheme="minorHAnsi"/>
                <w:b/>
                <w:sz w:val="20"/>
              </w:rPr>
              <w:t>Contracting Authority</w:t>
            </w:r>
          </w:p>
        </w:tc>
        <w:tc>
          <w:tcPr>
            <w:tcW w:w="6570" w:type="dxa"/>
            <w:tcBorders>
              <w:top w:val="single" w:sz="4" w:space="0" w:color="auto"/>
              <w:left w:val="single" w:sz="4" w:space="0" w:color="auto"/>
              <w:bottom w:val="single" w:sz="4" w:space="0" w:color="auto"/>
              <w:right w:val="single" w:sz="4" w:space="0" w:color="auto"/>
            </w:tcBorders>
            <w:vAlign w:val="center"/>
            <w:hideMark/>
          </w:tcPr>
          <w:p w14:paraId="6692E740" w14:textId="77777777" w:rsidR="00E561EA" w:rsidRPr="00444951" w:rsidRDefault="00E561EA" w:rsidP="00FA55A2">
            <w:pPr>
              <w:spacing w:line="256" w:lineRule="auto"/>
              <w:rPr>
                <w:rFonts w:asciiTheme="minorHAnsi" w:hAnsiTheme="minorHAnsi"/>
                <w:b/>
                <w:sz w:val="20"/>
                <w:szCs w:val="20"/>
              </w:rPr>
            </w:pPr>
            <w:r>
              <w:rPr>
                <w:rFonts w:asciiTheme="minorHAnsi" w:hAnsiTheme="minorHAnsi"/>
                <w:b/>
                <w:sz w:val="20"/>
              </w:rPr>
              <w:t>UNIVERSITY OF MARIBOR</w:t>
            </w:r>
          </w:p>
          <w:p w14:paraId="2CBE8201" w14:textId="77777777" w:rsidR="00E561EA" w:rsidRPr="00444951" w:rsidRDefault="00E561EA" w:rsidP="00FA55A2">
            <w:pPr>
              <w:spacing w:line="256" w:lineRule="auto"/>
              <w:rPr>
                <w:rFonts w:asciiTheme="minorHAnsi" w:hAnsiTheme="minorHAnsi"/>
                <w:b/>
                <w:sz w:val="20"/>
                <w:szCs w:val="20"/>
              </w:rPr>
            </w:pPr>
            <w:r>
              <w:rPr>
                <w:rFonts w:asciiTheme="minorHAnsi" w:hAnsiTheme="minorHAnsi"/>
                <w:b/>
                <w:sz w:val="20"/>
              </w:rPr>
              <w:t>SLOMŠKOV TRG 15</w:t>
            </w:r>
          </w:p>
          <w:p w14:paraId="238E2E97" w14:textId="69872384" w:rsidR="00E81B58" w:rsidRPr="00444951" w:rsidRDefault="00E561EA" w:rsidP="00FA55A2">
            <w:pPr>
              <w:spacing w:line="256" w:lineRule="auto"/>
              <w:rPr>
                <w:rFonts w:asciiTheme="minorHAnsi" w:hAnsiTheme="minorHAnsi"/>
                <w:b/>
                <w:sz w:val="20"/>
                <w:szCs w:val="20"/>
              </w:rPr>
            </w:pPr>
            <w:r>
              <w:rPr>
                <w:rFonts w:asciiTheme="minorHAnsi" w:hAnsiTheme="minorHAnsi"/>
                <w:b/>
                <w:sz w:val="20"/>
              </w:rPr>
              <w:t>2000 MARIBOR, SLOVENIA</w:t>
            </w:r>
          </w:p>
        </w:tc>
      </w:tr>
      <w:tr w:rsidR="00E561EA" w:rsidRPr="00444951" w14:paraId="1DFA5909"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DA286A6" w14:textId="77777777" w:rsidR="00E561EA" w:rsidRPr="00444951" w:rsidRDefault="00E561EA" w:rsidP="00FA55A2">
            <w:pPr>
              <w:spacing w:line="256" w:lineRule="auto"/>
              <w:rPr>
                <w:rFonts w:asciiTheme="minorHAnsi" w:hAnsiTheme="minorHAnsi"/>
                <w:b/>
                <w:sz w:val="20"/>
                <w:szCs w:val="20"/>
              </w:rPr>
            </w:pPr>
            <w:r>
              <w:rPr>
                <w:rFonts w:asciiTheme="minorHAnsi" w:hAnsiTheme="minorHAnsi"/>
                <w:b/>
                <w:sz w:val="20"/>
              </w:rPr>
              <w:t>Designation</w:t>
            </w:r>
          </w:p>
        </w:tc>
        <w:tc>
          <w:tcPr>
            <w:tcW w:w="6570" w:type="dxa"/>
            <w:tcBorders>
              <w:top w:val="single" w:sz="4" w:space="0" w:color="auto"/>
              <w:left w:val="single" w:sz="4" w:space="0" w:color="auto"/>
              <w:bottom w:val="single" w:sz="4" w:space="0" w:color="auto"/>
              <w:right w:val="single" w:sz="4" w:space="0" w:color="auto"/>
            </w:tcBorders>
            <w:vAlign w:val="center"/>
            <w:hideMark/>
          </w:tcPr>
          <w:p w14:paraId="0F146F31" w14:textId="54A542F6" w:rsidR="00E561EA" w:rsidRPr="00444951" w:rsidRDefault="0023618D" w:rsidP="001C1486">
            <w:pPr>
              <w:spacing w:line="256" w:lineRule="auto"/>
              <w:rPr>
                <w:rFonts w:asciiTheme="minorHAnsi" w:hAnsiTheme="minorHAnsi"/>
                <w:sz w:val="20"/>
                <w:szCs w:val="20"/>
              </w:rPr>
            </w:pPr>
            <w:r>
              <w:rPr>
                <w:rFonts w:asciiTheme="minorHAnsi" w:hAnsiTheme="minorHAnsi"/>
                <w:b/>
                <w:sz w:val="20"/>
              </w:rPr>
              <w:t>302/</w:t>
            </w:r>
            <w:r w:rsidR="005F6863">
              <w:rPr>
                <w:rFonts w:asciiTheme="minorHAnsi" w:hAnsiTheme="minorHAnsi"/>
                <w:b/>
                <w:sz w:val="20"/>
              </w:rPr>
              <w:t>13</w:t>
            </w:r>
            <w:r>
              <w:rPr>
                <w:rFonts w:asciiTheme="minorHAnsi" w:hAnsiTheme="minorHAnsi"/>
                <w:b/>
                <w:sz w:val="20"/>
              </w:rPr>
              <w:t xml:space="preserve"> – RIUM</w:t>
            </w:r>
            <w:r w:rsidR="005F6863">
              <w:rPr>
                <w:rFonts w:asciiTheme="minorHAnsi" w:hAnsiTheme="minorHAnsi"/>
                <w:b/>
                <w:sz w:val="20"/>
              </w:rPr>
              <w:t>36</w:t>
            </w:r>
            <w:r>
              <w:rPr>
                <w:rFonts w:asciiTheme="minorHAnsi" w:hAnsiTheme="minorHAnsi"/>
                <w:b/>
                <w:sz w:val="20"/>
              </w:rPr>
              <w:t>-FERI0</w:t>
            </w:r>
            <w:r w:rsidR="005F6863">
              <w:rPr>
                <w:rFonts w:asciiTheme="minorHAnsi" w:hAnsiTheme="minorHAnsi"/>
                <w:b/>
                <w:sz w:val="20"/>
              </w:rPr>
              <w:t>3.2</w:t>
            </w:r>
            <w:r>
              <w:rPr>
                <w:rFonts w:asciiTheme="minorHAnsi" w:hAnsiTheme="minorHAnsi"/>
                <w:b/>
                <w:sz w:val="20"/>
              </w:rPr>
              <w:t>/202</w:t>
            </w:r>
            <w:r w:rsidR="005F6863">
              <w:rPr>
                <w:rFonts w:asciiTheme="minorHAnsi" w:hAnsiTheme="minorHAnsi"/>
                <w:b/>
                <w:sz w:val="20"/>
              </w:rPr>
              <w:t>1</w:t>
            </w:r>
          </w:p>
        </w:tc>
      </w:tr>
      <w:tr w:rsidR="00E561EA" w:rsidRPr="00444951" w14:paraId="275F9CCC"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8366485" w14:textId="77777777" w:rsidR="00E561EA" w:rsidRPr="00444951" w:rsidRDefault="00E561EA" w:rsidP="00FA55A2">
            <w:pPr>
              <w:spacing w:line="256" w:lineRule="auto"/>
              <w:rPr>
                <w:rFonts w:asciiTheme="minorHAnsi" w:hAnsiTheme="minorHAnsi"/>
                <w:b/>
                <w:sz w:val="20"/>
                <w:szCs w:val="20"/>
              </w:rPr>
            </w:pPr>
            <w:r>
              <w:rPr>
                <w:rFonts w:asciiTheme="minorHAnsi" w:hAnsiTheme="minorHAnsi"/>
                <w:b/>
                <w:sz w:val="20"/>
              </w:rPr>
              <w:t>Subject-matter</w:t>
            </w:r>
          </w:p>
        </w:tc>
        <w:tc>
          <w:tcPr>
            <w:tcW w:w="6570" w:type="dxa"/>
            <w:tcBorders>
              <w:top w:val="single" w:sz="4" w:space="0" w:color="auto"/>
              <w:left w:val="single" w:sz="4" w:space="0" w:color="auto"/>
              <w:bottom w:val="single" w:sz="4" w:space="0" w:color="auto"/>
              <w:right w:val="single" w:sz="4" w:space="0" w:color="auto"/>
            </w:tcBorders>
            <w:vAlign w:val="center"/>
            <w:hideMark/>
          </w:tcPr>
          <w:p w14:paraId="49BB0946" w14:textId="15C359B6" w:rsidR="00E561EA" w:rsidRPr="00620057" w:rsidRDefault="005F6863" w:rsidP="00404C3C">
            <w:pPr>
              <w:rPr>
                <w:rFonts w:asciiTheme="minorHAnsi" w:hAnsiTheme="minorHAnsi" w:cstheme="minorHAnsi"/>
                <w:b/>
                <w:sz w:val="20"/>
                <w:szCs w:val="20"/>
              </w:rPr>
            </w:pPr>
            <w:proofErr w:type="spellStart"/>
            <w:r>
              <w:rPr>
                <w:rFonts w:asciiTheme="minorHAnsi" w:hAnsiTheme="minorHAnsi"/>
                <w:b/>
                <w:sz w:val="20"/>
              </w:rPr>
              <w:t>Purshase</w:t>
            </w:r>
            <w:proofErr w:type="spellEnd"/>
            <w:r>
              <w:rPr>
                <w:rFonts w:asciiTheme="minorHAnsi" w:hAnsiTheme="minorHAnsi"/>
                <w:b/>
                <w:sz w:val="20"/>
              </w:rPr>
              <w:t xml:space="preserve"> of </w:t>
            </w:r>
            <w:r w:rsidR="00F73494">
              <w:rPr>
                <w:rFonts w:asciiTheme="minorHAnsi" w:hAnsiTheme="minorHAnsi"/>
                <w:b/>
                <w:sz w:val="20"/>
              </w:rPr>
              <w:t>T</w:t>
            </w:r>
            <w:r>
              <w:rPr>
                <w:rFonts w:asciiTheme="minorHAnsi" w:hAnsiTheme="minorHAnsi"/>
                <w:b/>
                <w:sz w:val="20"/>
              </w:rPr>
              <w:t xml:space="preserve">hin </w:t>
            </w:r>
            <w:r w:rsidR="00F73494">
              <w:rPr>
                <w:rFonts w:asciiTheme="minorHAnsi" w:hAnsiTheme="minorHAnsi"/>
                <w:b/>
                <w:sz w:val="20"/>
              </w:rPr>
              <w:t>F</w:t>
            </w:r>
            <w:r>
              <w:rPr>
                <w:rFonts w:asciiTheme="minorHAnsi" w:hAnsiTheme="minorHAnsi"/>
                <w:b/>
                <w:sz w:val="20"/>
              </w:rPr>
              <w:t xml:space="preserve">ilm </w:t>
            </w:r>
            <w:r w:rsidR="00F73494">
              <w:rPr>
                <w:rFonts w:asciiTheme="minorHAnsi" w:hAnsiTheme="minorHAnsi"/>
                <w:b/>
                <w:sz w:val="20"/>
              </w:rPr>
              <w:t>D</w:t>
            </w:r>
            <w:r>
              <w:rPr>
                <w:rFonts w:asciiTheme="minorHAnsi" w:hAnsiTheme="minorHAnsi"/>
                <w:b/>
                <w:sz w:val="20"/>
              </w:rPr>
              <w:t xml:space="preserve">eposition </w:t>
            </w:r>
            <w:r w:rsidR="00F73494">
              <w:rPr>
                <w:rFonts w:asciiTheme="minorHAnsi" w:hAnsiTheme="minorHAnsi"/>
                <w:b/>
                <w:sz w:val="20"/>
              </w:rPr>
              <w:t>S</w:t>
            </w:r>
            <w:r>
              <w:rPr>
                <w:rFonts w:asciiTheme="minorHAnsi" w:hAnsiTheme="minorHAnsi"/>
                <w:b/>
                <w:sz w:val="20"/>
              </w:rPr>
              <w:t>ystem</w:t>
            </w:r>
          </w:p>
        </w:tc>
      </w:tr>
      <w:tr w:rsidR="00E561EA" w:rsidRPr="00444951" w14:paraId="4AAD1549" w14:textId="77777777" w:rsidTr="001C001F">
        <w:trPr>
          <w:trHeight w:val="20"/>
          <w:jc w:val="center"/>
        </w:trPr>
        <w:tc>
          <w:tcPr>
            <w:tcW w:w="8940" w:type="dxa"/>
            <w:gridSpan w:val="2"/>
            <w:tcBorders>
              <w:top w:val="single" w:sz="4" w:space="0" w:color="auto"/>
              <w:left w:val="single" w:sz="4" w:space="0" w:color="auto"/>
              <w:bottom w:val="single" w:sz="4" w:space="0" w:color="auto"/>
              <w:right w:val="single" w:sz="4" w:space="0" w:color="auto"/>
            </w:tcBorders>
            <w:shd w:val="clear" w:color="auto" w:fill="DEEAF6"/>
            <w:vAlign w:val="center"/>
            <w:hideMark/>
          </w:tcPr>
          <w:p w14:paraId="1A0EF3D6" w14:textId="006A5ECA" w:rsidR="00E561EA" w:rsidRPr="00444951" w:rsidRDefault="00E561EA" w:rsidP="001C001F">
            <w:pPr>
              <w:spacing w:line="256" w:lineRule="auto"/>
              <w:rPr>
                <w:rFonts w:asciiTheme="minorHAnsi" w:hAnsiTheme="minorHAnsi"/>
                <w:sz w:val="20"/>
                <w:szCs w:val="20"/>
              </w:rPr>
            </w:pPr>
            <w:r>
              <w:rPr>
                <w:rFonts w:asciiTheme="minorHAnsi" w:hAnsiTheme="minorHAnsi"/>
                <w:b/>
                <w:sz w:val="20"/>
              </w:rPr>
              <w:t>Information about the tenderer’s person who is a member of the administrative, management or supervisory body of the economic operator or who has power of representation, decision making or control therein.</w:t>
            </w:r>
          </w:p>
        </w:tc>
      </w:tr>
      <w:tr w:rsidR="00E561EA" w:rsidRPr="00444951" w14:paraId="3E542161"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D16625D" w14:textId="77777777" w:rsidR="00E561EA" w:rsidRPr="00444951" w:rsidRDefault="001C001F" w:rsidP="00FA55A2">
            <w:pPr>
              <w:spacing w:line="256" w:lineRule="auto"/>
              <w:rPr>
                <w:rFonts w:asciiTheme="minorHAnsi" w:hAnsiTheme="minorHAnsi"/>
                <w:b/>
                <w:sz w:val="20"/>
                <w:szCs w:val="20"/>
              </w:rPr>
            </w:pPr>
            <w:r>
              <w:rPr>
                <w:rFonts w:asciiTheme="minorHAnsi" w:hAnsiTheme="minorHAnsi"/>
                <w:b/>
                <w:sz w:val="20"/>
              </w:rPr>
              <w:t>Tenderer’s name:</w:t>
            </w:r>
          </w:p>
        </w:tc>
        <w:tc>
          <w:tcPr>
            <w:tcW w:w="6570" w:type="dxa"/>
            <w:tcBorders>
              <w:top w:val="single" w:sz="4" w:space="0" w:color="auto"/>
              <w:left w:val="single" w:sz="4" w:space="0" w:color="auto"/>
              <w:bottom w:val="single" w:sz="4" w:space="0" w:color="auto"/>
              <w:right w:val="single" w:sz="4" w:space="0" w:color="auto"/>
            </w:tcBorders>
            <w:vAlign w:val="center"/>
          </w:tcPr>
          <w:p w14:paraId="0EC8899E" w14:textId="77777777" w:rsidR="00E561EA" w:rsidRPr="00444951" w:rsidRDefault="00E561EA" w:rsidP="00FA55A2">
            <w:pPr>
              <w:spacing w:line="256" w:lineRule="auto"/>
              <w:rPr>
                <w:rFonts w:asciiTheme="minorHAnsi" w:hAnsiTheme="minorHAnsi"/>
                <w:sz w:val="20"/>
                <w:szCs w:val="20"/>
                <w:lang w:eastAsia="en-US"/>
              </w:rPr>
            </w:pPr>
          </w:p>
        </w:tc>
      </w:tr>
      <w:tr w:rsidR="00E561EA" w:rsidRPr="00444951" w14:paraId="7553B200"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tcPr>
          <w:p w14:paraId="7C91E06E" w14:textId="77777777" w:rsidR="00E561EA" w:rsidRPr="00444951" w:rsidRDefault="001C001F" w:rsidP="00FA55A2">
            <w:pPr>
              <w:spacing w:line="256" w:lineRule="auto"/>
              <w:rPr>
                <w:rFonts w:asciiTheme="minorHAnsi" w:hAnsiTheme="minorHAnsi"/>
                <w:b/>
                <w:sz w:val="20"/>
                <w:szCs w:val="20"/>
              </w:rPr>
            </w:pPr>
            <w:r>
              <w:rPr>
                <w:rFonts w:asciiTheme="minorHAnsi" w:hAnsiTheme="minorHAnsi"/>
                <w:b/>
                <w:sz w:val="20"/>
              </w:rPr>
              <w:t>Name and surname:</w:t>
            </w:r>
          </w:p>
        </w:tc>
        <w:tc>
          <w:tcPr>
            <w:tcW w:w="6570" w:type="dxa"/>
            <w:tcBorders>
              <w:top w:val="single" w:sz="4" w:space="0" w:color="auto"/>
              <w:left w:val="single" w:sz="4" w:space="0" w:color="auto"/>
              <w:bottom w:val="single" w:sz="4" w:space="0" w:color="auto"/>
              <w:right w:val="single" w:sz="4" w:space="0" w:color="auto"/>
            </w:tcBorders>
            <w:vAlign w:val="center"/>
          </w:tcPr>
          <w:p w14:paraId="035BD6FF" w14:textId="77777777" w:rsidR="00E561EA" w:rsidRPr="00444951" w:rsidRDefault="00E561EA" w:rsidP="00FA55A2">
            <w:pPr>
              <w:spacing w:line="256" w:lineRule="auto"/>
              <w:rPr>
                <w:rFonts w:asciiTheme="minorHAnsi" w:hAnsiTheme="minorHAnsi"/>
                <w:sz w:val="20"/>
                <w:szCs w:val="20"/>
                <w:lang w:eastAsia="en-US"/>
              </w:rPr>
            </w:pPr>
          </w:p>
        </w:tc>
      </w:tr>
      <w:tr w:rsidR="001478BC" w:rsidRPr="00444951" w14:paraId="1B6C46AD"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tcPr>
          <w:p w14:paraId="26E0A123" w14:textId="6281DCC0" w:rsidR="001478BC" w:rsidRDefault="00014FD7" w:rsidP="00FA55A2">
            <w:pPr>
              <w:spacing w:line="256" w:lineRule="auto"/>
              <w:rPr>
                <w:rFonts w:asciiTheme="minorHAnsi" w:hAnsiTheme="minorHAnsi"/>
                <w:b/>
                <w:sz w:val="20"/>
                <w:szCs w:val="20"/>
              </w:rPr>
            </w:pPr>
            <w:r>
              <w:rPr>
                <w:rFonts w:asciiTheme="minorHAnsi" w:hAnsiTheme="minorHAnsi"/>
                <w:b/>
                <w:sz w:val="20"/>
              </w:rPr>
              <w:t>PIN</w:t>
            </w:r>
            <w:r w:rsidR="001478BC">
              <w:rPr>
                <w:rFonts w:asciiTheme="minorHAnsi" w:hAnsiTheme="minorHAnsi"/>
                <w:b/>
                <w:sz w:val="20"/>
              </w:rPr>
              <w:t>:</w:t>
            </w:r>
          </w:p>
        </w:tc>
        <w:tc>
          <w:tcPr>
            <w:tcW w:w="6570" w:type="dxa"/>
            <w:tcBorders>
              <w:top w:val="single" w:sz="4" w:space="0" w:color="auto"/>
              <w:left w:val="single" w:sz="4" w:space="0" w:color="auto"/>
              <w:bottom w:val="single" w:sz="4" w:space="0" w:color="auto"/>
              <w:right w:val="single" w:sz="4" w:space="0" w:color="auto"/>
            </w:tcBorders>
            <w:vAlign w:val="center"/>
          </w:tcPr>
          <w:p w14:paraId="12928E5D" w14:textId="77777777" w:rsidR="001478BC" w:rsidRPr="00444951" w:rsidRDefault="001478BC" w:rsidP="00FA55A2">
            <w:pPr>
              <w:spacing w:line="256" w:lineRule="auto"/>
              <w:rPr>
                <w:rFonts w:asciiTheme="minorHAnsi" w:hAnsiTheme="minorHAnsi"/>
                <w:sz w:val="20"/>
                <w:szCs w:val="20"/>
                <w:lang w:eastAsia="en-US"/>
              </w:rPr>
            </w:pPr>
          </w:p>
        </w:tc>
      </w:tr>
      <w:tr w:rsidR="001478BC" w:rsidRPr="00444951" w14:paraId="7B3C6B6F"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tcPr>
          <w:p w14:paraId="430F9A73" w14:textId="77777777" w:rsidR="001478BC" w:rsidRDefault="001478BC" w:rsidP="00FA55A2">
            <w:pPr>
              <w:spacing w:line="256" w:lineRule="auto"/>
              <w:rPr>
                <w:rFonts w:asciiTheme="minorHAnsi" w:hAnsiTheme="minorHAnsi"/>
                <w:b/>
                <w:sz w:val="20"/>
                <w:szCs w:val="20"/>
              </w:rPr>
            </w:pPr>
            <w:r>
              <w:rPr>
                <w:rFonts w:asciiTheme="minorHAnsi" w:hAnsiTheme="minorHAnsi"/>
                <w:b/>
                <w:sz w:val="20"/>
              </w:rPr>
              <w:t>Address of permanent residence:</w:t>
            </w:r>
          </w:p>
        </w:tc>
        <w:tc>
          <w:tcPr>
            <w:tcW w:w="6570" w:type="dxa"/>
            <w:tcBorders>
              <w:top w:val="single" w:sz="4" w:space="0" w:color="auto"/>
              <w:left w:val="single" w:sz="4" w:space="0" w:color="auto"/>
              <w:bottom w:val="single" w:sz="4" w:space="0" w:color="auto"/>
              <w:right w:val="single" w:sz="4" w:space="0" w:color="auto"/>
            </w:tcBorders>
            <w:vAlign w:val="center"/>
          </w:tcPr>
          <w:p w14:paraId="48A4F449" w14:textId="77777777" w:rsidR="001478BC" w:rsidRPr="00444951" w:rsidRDefault="001478BC" w:rsidP="00FA55A2">
            <w:pPr>
              <w:spacing w:line="256" w:lineRule="auto"/>
              <w:rPr>
                <w:rFonts w:asciiTheme="minorHAnsi" w:hAnsiTheme="minorHAnsi"/>
                <w:sz w:val="20"/>
                <w:szCs w:val="20"/>
                <w:lang w:eastAsia="en-US"/>
              </w:rPr>
            </w:pPr>
          </w:p>
        </w:tc>
      </w:tr>
      <w:tr w:rsidR="00E561EA" w:rsidRPr="00444951" w14:paraId="39C9EB5C"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tcPr>
          <w:p w14:paraId="57F27623" w14:textId="56D57F25" w:rsidR="00E561EA" w:rsidRPr="00444951" w:rsidRDefault="001C001F" w:rsidP="00FA55A2">
            <w:pPr>
              <w:spacing w:line="256" w:lineRule="auto"/>
              <w:rPr>
                <w:rFonts w:asciiTheme="minorHAnsi" w:hAnsiTheme="minorHAnsi"/>
                <w:b/>
                <w:sz w:val="20"/>
                <w:szCs w:val="20"/>
              </w:rPr>
            </w:pPr>
            <w:r>
              <w:rPr>
                <w:rFonts w:asciiTheme="minorHAnsi" w:hAnsiTheme="minorHAnsi"/>
                <w:b/>
                <w:sz w:val="20"/>
              </w:rPr>
              <w:t>Citizenship:</w:t>
            </w:r>
          </w:p>
        </w:tc>
        <w:tc>
          <w:tcPr>
            <w:tcW w:w="6570" w:type="dxa"/>
            <w:tcBorders>
              <w:top w:val="single" w:sz="4" w:space="0" w:color="auto"/>
              <w:left w:val="single" w:sz="4" w:space="0" w:color="auto"/>
              <w:bottom w:val="single" w:sz="4" w:space="0" w:color="auto"/>
              <w:right w:val="single" w:sz="4" w:space="0" w:color="auto"/>
            </w:tcBorders>
            <w:vAlign w:val="center"/>
          </w:tcPr>
          <w:p w14:paraId="0BAAFD73" w14:textId="77777777" w:rsidR="00E561EA" w:rsidRPr="00444951" w:rsidRDefault="00E561EA" w:rsidP="00FA55A2">
            <w:pPr>
              <w:spacing w:line="256" w:lineRule="auto"/>
              <w:rPr>
                <w:rFonts w:asciiTheme="minorHAnsi" w:hAnsiTheme="minorHAnsi"/>
                <w:sz w:val="20"/>
                <w:szCs w:val="20"/>
                <w:lang w:eastAsia="en-US"/>
              </w:rPr>
            </w:pPr>
          </w:p>
        </w:tc>
      </w:tr>
    </w:tbl>
    <w:p w14:paraId="721D3323" w14:textId="77777777" w:rsidR="00312B1C" w:rsidRPr="001C001F" w:rsidRDefault="00312B1C" w:rsidP="00312B1C">
      <w:pPr>
        <w:jc w:val="both"/>
        <w:rPr>
          <w:rFonts w:asciiTheme="minorHAnsi" w:hAnsiTheme="minorHAnsi"/>
          <w:sz w:val="22"/>
          <w:szCs w:val="22"/>
        </w:rPr>
      </w:pPr>
    </w:p>
    <w:p w14:paraId="2B560624" w14:textId="2D2D99F7" w:rsidR="00520EE9" w:rsidRPr="00B800F4" w:rsidRDefault="00312B1C" w:rsidP="00520EE9">
      <w:pPr>
        <w:jc w:val="both"/>
        <w:rPr>
          <w:rFonts w:asciiTheme="minorHAnsi" w:hAnsiTheme="minorHAnsi"/>
          <w:sz w:val="20"/>
          <w:szCs w:val="20"/>
        </w:rPr>
      </w:pPr>
      <w:r>
        <w:rPr>
          <w:rFonts w:asciiTheme="minorHAnsi" w:hAnsiTheme="minorHAnsi"/>
          <w:sz w:val="20"/>
        </w:rPr>
        <w:t xml:space="preserve">I, </w:t>
      </w:r>
      <w:r>
        <w:rPr>
          <w:rFonts w:asciiTheme="minorHAnsi" w:hAnsiTheme="minorHAnsi"/>
          <w:sz w:val="20"/>
          <w:u w:val="single"/>
        </w:rPr>
        <w:t>_______________</w:t>
      </w:r>
      <w:r>
        <w:rPr>
          <w:rFonts w:asciiTheme="minorHAnsi" w:hAnsiTheme="minorHAnsi"/>
          <w:sz w:val="20"/>
        </w:rPr>
        <w:t xml:space="preserve"> (tenderer’s first and last name), hereby declare, under criminal and material responsibility, that on </w:t>
      </w:r>
      <w:r>
        <w:rPr>
          <w:rFonts w:asciiTheme="minorHAnsi" w:hAnsiTheme="minorHAnsi"/>
          <w:sz w:val="20"/>
          <w:u w:val="single"/>
        </w:rPr>
        <w:t>______</w:t>
      </w:r>
      <w:r>
        <w:rPr>
          <w:rFonts w:asciiTheme="minorHAnsi" w:hAnsiTheme="minorHAnsi"/>
          <w:sz w:val="20"/>
        </w:rPr>
        <w:t>______(the date set for the submission of tenders) and until _____________ (the date of certificate from the criminal records) I was not convicted by final judgement for criminal offences referred to in the first paragraph of Article 75 of the Public Procurement Act (Official Gazette of the Republic of Slovenia, No. 91/15, 14/18).</w:t>
      </w:r>
    </w:p>
    <w:p w14:paraId="479F885A" w14:textId="77777777" w:rsidR="00691781" w:rsidRPr="00B800F4" w:rsidRDefault="00691781" w:rsidP="00312B1C">
      <w:pPr>
        <w:jc w:val="both"/>
        <w:rPr>
          <w:rFonts w:asciiTheme="minorHAnsi" w:hAnsiTheme="minorHAnsi"/>
          <w:sz w:val="20"/>
          <w:szCs w:val="20"/>
        </w:rPr>
      </w:pPr>
    </w:p>
    <w:p w14:paraId="4F4CF1E7" w14:textId="218A099D" w:rsidR="00312B1C" w:rsidRPr="00B800F4" w:rsidRDefault="00312B1C" w:rsidP="00312B1C">
      <w:pPr>
        <w:jc w:val="both"/>
        <w:rPr>
          <w:rFonts w:asciiTheme="minorHAnsi" w:hAnsiTheme="minorHAnsi"/>
          <w:sz w:val="20"/>
          <w:szCs w:val="20"/>
        </w:rPr>
      </w:pPr>
      <w:r>
        <w:rPr>
          <w:rFonts w:asciiTheme="minorHAnsi" w:hAnsiTheme="minorHAnsi"/>
          <w:sz w:val="20"/>
        </w:rPr>
        <w:t>Purpose of the Statement: participation in a public procurement process.</w:t>
      </w:r>
    </w:p>
    <w:p w14:paraId="67965614" w14:textId="77777777" w:rsidR="00312B1C" w:rsidRPr="00B800F4" w:rsidRDefault="00312B1C" w:rsidP="00312B1C">
      <w:pPr>
        <w:ind w:left="6372"/>
        <w:jc w:val="both"/>
        <w:rPr>
          <w:rFonts w:asciiTheme="minorHAnsi" w:hAnsiTheme="minorHAnsi"/>
          <w:sz w:val="20"/>
          <w:szCs w:val="20"/>
        </w:rPr>
      </w:pPr>
      <w:r>
        <w:rPr>
          <w:rFonts w:asciiTheme="minorHAnsi" w:hAnsiTheme="minorHAnsi"/>
          <w:sz w:val="20"/>
        </w:rPr>
        <w:t xml:space="preserve">Handwritten signature: </w:t>
      </w:r>
    </w:p>
    <w:p w14:paraId="0D712173" w14:textId="77777777" w:rsidR="00312B1C" w:rsidRPr="00B800F4" w:rsidRDefault="00312B1C" w:rsidP="00312B1C">
      <w:pPr>
        <w:ind w:left="6372"/>
        <w:jc w:val="both"/>
        <w:rPr>
          <w:rFonts w:asciiTheme="minorHAnsi" w:hAnsiTheme="minorHAnsi"/>
          <w:sz w:val="20"/>
          <w:szCs w:val="20"/>
        </w:rPr>
      </w:pPr>
    </w:p>
    <w:p w14:paraId="481CE6A2" w14:textId="77777777" w:rsidR="00312B1C" w:rsidRPr="00B800F4" w:rsidRDefault="00312B1C" w:rsidP="00312B1C">
      <w:pPr>
        <w:ind w:left="6372"/>
        <w:jc w:val="both"/>
        <w:rPr>
          <w:rFonts w:asciiTheme="minorHAnsi" w:hAnsiTheme="minorHAnsi"/>
          <w:sz w:val="20"/>
          <w:szCs w:val="20"/>
        </w:rPr>
      </w:pPr>
      <w:r>
        <w:rPr>
          <w:rFonts w:asciiTheme="minorHAnsi" w:hAnsiTheme="minorHAnsi"/>
          <w:sz w:val="20"/>
        </w:rPr>
        <w:t>_________________</w:t>
      </w:r>
    </w:p>
    <w:p w14:paraId="258821AA" w14:textId="6CFB5CDC" w:rsidR="00312B1C" w:rsidRPr="00B800F4" w:rsidRDefault="00312B1C" w:rsidP="00312B1C">
      <w:pPr>
        <w:jc w:val="both"/>
        <w:rPr>
          <w:rFonts w:asciiTheme="minorHAnsi" w:hAnsiTheme="minorHAnsi"/>
          <w:sz w:val="20"/>
          <w:szCs w:val="20"/>
        </w:rPr>
      </w:pPr>
      <w:r>
        <w:rPr>
          <w:rFonts w:asciiTheme="minorHAnsi" w:hAnsiTheme="minorHAnsi"/>
          <w:sz w:val="20"/>
        </w:rPr>
        <w:t xml:space="preserve">Date: </w:t>
      </w:r>
      <w:r>
        <w:rPr>
          <w:rFonts w:asciiTheme="minorHAnsi" w:hAnsiTheme="minorHAnsi"/>
          <w:sz w:val="20"/>
          <w:u w:val="single"/>
        </w:rPr>
        <w:t xml:space="preserve">     ______________    </w:t>
      </w:r>
      <w:r>
        <w:rPr>
          <w:rFonts w:asciiTheme="minorHAnsi" w:hAnsiTheme="minorHAnsi"/>
          <w:sz w:val="20"/>
        </w:rPr>
        <w:t xml:space="preserve"> </w:t>
      </w:r>
      <w:r>
        <w:rPr>
          <w:rFonts w:asciiTheme="minorHAnsi" w:hAnsiTheme="minorHAnsi"/>
          <w:sz w:val="20"/>
          <w:u w:val="single"/>
        </w:rPr>
        <w:t xml:space="preserve">                                      </w:t>
      </w:r>
      <w:r>
        <w:rPr>
          <w:rFonts w:asciiTheme="minorHAnsi" w:hAnsiTheme="minorHAnsi"/>
          <w:sz w:val="20"/>
        </w:rPr>
        <w:t xml:space="preserve"> </w:t>
      </w:r>
      <w:r>
        <w:rPr>
          <w:rFonts w:asciiTheme="minorHAnsi" w:hAnsiTheme="minorHAnsi"/>
          <w:sz w:val="20"/>
          <w:u w:val="single"/>
        </w:rPr>
        <w:t xml:space="preserve">        </w:t>
      </w:r>
      <w:r>
        <w:rPr>
          <w:rFonts w:asciiTheme="minorHAnsi" w:hAnsiTheme="minorHAnsi"/>
          <w:sz w:val="20"/>
        </w:rPr>
        <w:t xml:space="preserve"> </w:t>
      </w:r>
    </w:p>
    <w:p w14:paraId="72803E16" w14:textId="77777777" w:rsidR="00312B1C" w:rsidRPr="00B800F4" w:rsidRDefault="00312B1C" w:rsidP="00312B1C">
      <w:pPr>
        <w:jc w:val="both"/>
        <w:rPr>
          <w:rFonts w:asciiTheme="minorHAnsi" w:hAnsiTheme="minorHAnsi"/>
          <w:sz w:val="20"/>
          <w:szCs w:val="20"/>
        </w:rPr>
      </w:pPr>
    </w:p>
    <w:p w14:paraId="5B93C4BC" w14:textId="4E3EC700" w:rsidR="00CF4A59" w:rsidRPr="00B800F4" w:rsidRDefault="00CF4A59" w:rsidP="00CF4A59">
      <w:pPr>
        <w:rPr>
          <w:rFonts w:asciiTheme="minorHAnsi" w:hAnsiTheme="minorHAnsi"/>
          <w:sz w:val="20"/>
          <w:szCs w:val="20"/>
        </w:rPr>
      </w:pPr>
      <w:r>
        <w:rPr>
          <w:rFonts w:asciiTheme="minorHAnsi" w:hAnsiTheme="minorHAnsi"/>
          <w:sz w:val="20"/>
        </w:rPr>
        <w:t>Instruction:</w:t>
      </w:r>
    </w:p>
    <w:p w14:paraId="643C4771" w14:textId="3D8460F4" w:rsidR="00CF4A59" w:rsidRPr="00B800F4" w:rsidRDefault="00CF4A59" w:rsidP="00CF4A59">
      <w:pPr>
        <w:pStyle w:val="Odstavekseznama"/>
        <w:numPr>
          <w:ilvl w:val="0"/>
          <w:numId w:val="3"/>
        </w:numPr>
        <w:rPr>
          <w:rFonts w:asciiTheme="minorHAnsi" w:hAnsiTheme="minorHAnsi"/>
          <w:sz w:val="20"/>
          <w:szCs w:val="20"/>
        </w:rPr>
      </w:pPr>
      <w:r>
        <w:rPr>
          <w:rFonts w:asciiTheme="minorHAnsi" w:hAnsiTheme="minorHAnsi"/>
          <w:sz w:val="20"/>
        </w:rPr>
        <w:t>It is not necessary for the tenderer to attach this Statement (1</w:t>
      </w:r>
      <w:r w:rsidR="00D4746E">
        <w:rPr>
          <w:rFonts w:asciiTheme="minorHAnsi" w:hAnsiTheme="minorHAnsi"/>
          <w:sz w:val="20"/>
        </w:rPr>
        <w:t>6</w:t>
      </w:r>
      <w:r>
        <w:rPr>
          <w:rFonts w:asciiTheme="minorHAnsi" w:hAnsiTheme="minorHAnsi"/>
          <w:sz w:val="20"/>
        </w:rPr>
        <w:t>/d) when submitting a tender.</w:t>
      </w:r>
    </w:p>
    <w:p w14:paraId="1316A41A" w14:textId="751C80AE" w:rsidR="00B800F4" w:rsidRPr="00D26480" w:rsidRDefault="00B800F4" w:rsidP="004F014F">
      <w:pPr>
        <w:pStyle w:val="Odstavekseznama"/>
        <w:numPr>
          <w:ilvl w:val="0"/>
          <w:numId w:val="3"/>
        </w:numPr>
        <w:rPr>
          <w:rFonts w:asciiTheme="minorHAnsi" w:hAnsiTheme="minorHAnsi"/>
          <w:sz w:val="20"/>
          <w:szCs w:val="20"/>
        </w:rPr>
      </w:pPr>
      <w:r w:rsidRPr="00D26480">
        <w:rPr>
          <w:rFonts w:asciiTheme="minorHAnsi" w:hAnsiTheme="minorHAnsi"/>
          <w:sz w:val="20"/>
          <w:szCs w:val="20"/>
        </w:rPr>
        <w:t xml:space="preserve">In order to prove the absence of conviction in the case of an economic operator or a person who is a member of the administrative, management or supervisory body of an economic operator or who has </w:t>
      </w:r>
      <w:r w:rsidRPr="00D26480">
        <w:rPr>
          <w:rFonts w:asciiTheme="minorHAnsi" w:hAnsiTheme="minorHAnsi"/>
          <w:sz w:val="20"/>
          <w:szCs w:val="20"/>
        </w:rPr>
        <w:lastRenderedPageBreak/>
        <w:t>the power to represent it or take decisions or exercise control in it,</w:t>
      </w:r>
      <w:r w:rsidRPr="00D26480">
        <w:rPr>
          <w:rFonts w:asciiTheme="minorHAnsi" w:hAnsiTheme="minorHAnsi"/>
          <w:b/>
          <w:bCs/>
          <w:sz w:val="20"/>
          <w:szCs w:val="20"/>
        </w:rPr>
        <w:t xml:space="preserve"> </w:t>
      </w:r>
      <w:r w:rsidRPr="00D26480">
        <w:rPr>
          <w:rFonts w:asciiTheme="minorHAnsi" w:hAnsiTheme="minorHAnsi"/>
          <w:sz w:val="20"/>
          <w:szCs w:val="20"/>
        </w:rPr>
        <w:t xml:space="preserve">the signature on the tenderer's own written statement has to be certified before an administrative authority or notary. </w:t>
      </w:r>
    </w:p>
    <w:sectPr w:rsidR="00B800F4" w:rsidRPr="00D26480">
      <w:headerReference w:type="default"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79DE9F" w14:textId="77777777" w:rsidR="00853D5C" w:rsidRDefault="00853D5C" w:rsidP="00CD2C36">
      <w:r>
        <w:separator/>
      </w:r>
    </w:p>
  </w:endnote>
  <w:endnote w:type="continuationSeparator" w:id="0">
    <w:p w14:paraId="37AE61A0" w14:textId="77777777" w:rsidR="00853D5C" w:rsidRDefault="00853D5C" w:rsidP="00CD2C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0002AFF" w:usb1="4000ACFF" w:usb2="00000001" w:usb3="00000000" w:csb0="000001FF" w:csb1="00000000"/>
  </w:font>
  <w:font w:name="Times New Roman">
    <w:panose1 w:val="02020603050405020304"/>
    <w:charset w:val="EE"/>
    <w:family w:val="roman"/>
    <w:pitch w:val="variable"/>
    <w:sig w:usb0="E0002A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golian Baiti">
    <w:panose1 w:val="03000500000000000000"/>
    <w:charset w:val="00"/>
    <w:family w:val="script"/>
    <w:pitch w:val="variable"/>
    <w:sig w:usb0="80000023" w:usb1="00000000" w:usb2="00020000" w:usb3="00000000" w:csb0="00000001" w:csb1="00000000"/>
  </w:font>
  <w:font w:name="Arial">
    <w:panose1 w:val="020B0604020202020204"/>
    <w:charset w:val="EE"/>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7022D6" w14:textId="6B43BCBB" w:rsidR="00834098" w:rsidRPr="00834098" w:rsidRDefault="0023618D" w:rsidP="00834098">
    <w:pPr>
      <w:pStyle w:val="Noga"/>
      <w:pBdr>
        <w:top w:val="single" w:sz="4" w:space="1" w:color="auto"/>
      </w:pBdr>
      <w:rPr>
        <w:rFonts w:ascii="Calibri" w:hAnsi="Calibri" w:cs="Calibri"/>
        <w:sz w:val="16"/>
        <w:szCs w:val="16"/>
      </w:rPr>
    </w:pPr>
    <w:r>
      <w:rPr>
        <w:rFonts w:ascii="Calibri" w:hAnsi="Calibri"/>
        <w:sz w:val="16"/>
      </w:rPr>
      <w:t>302/</w:t>
    </w:r>
    <w:r w:rsidR="005F6863">
      <w:rPr>
        <w:rFonts w:ascii="Calibri" w:hAnsi="Calibri"/>
        <w:sz w:val="16"/>
      </w:rPr>
      <w:t>13</w:t>
    </w:r>
    <w:r>
      <w:rPr>
        <w:rFonts w:ascii="Calibri" w:hAnsi="Calibri"/>
        <w:sz w:val="16"/>
      </w:rPr>
      <w:t xml:space="preserve"> – RIUM</w:t>
    </w:r>
    <w:r w:rsidR="005F6863">
      <w:rPr>
        <w:rFonts w:ascii="Calibri" w:hAnsi="Calibri"/>
        <w:sz w:val="16"/>
      </w:rPr>
      <w:t>36</w:t>
    </w:r>
    <w:r>
      <w:rPr>
        <w:rFonts w:ascii="Calibri" w:hAnsi="Calibri"/>
        <w:sz w:val="16"/>
      </w:rPr>
      <w:t>-FERI0</w:t>
    </w:r>
    <w:r w:rsidR="005F6863">
      <w:rPr>
        <w:rFonts w:ascii="Calibri" w:hAnsi="Calibri"/>
        <w:sz w:val="16"/>
      </w:rPr>
      <w:t>3.2</w:t>
    </w:r>
    <w:r>
      <w:rPr>
        <w:rFonts w:ascii="Calibri" w:hAnsi="Calibri"/>
        <w:sz w:val="16"/>
      </w:rPr>
      <w:t>/202</w:t>
    </w:r>
    <w:r w:rsidR="005F6863">
      <w:rPr>
        <w:rFonts w:ascii="Calibri" w:hAnsi="Calibri"/>
        <w:sz w:val="16"/>
      </w:rPr>
      <w:t>1</w:t>
    </w:r>
    <w:r>
      <w:rPr>
        <w:sz w:val="16"/>
      </w:rPr>
      <w:tab/>
    </w:r>
    <w:r>
      <w:rPr>
        <w:sz w:val="16"/>
      </w:rPr>
      <w:tab/>
    </w:r>
    <w:r>
      <w:rPr>
        <w:rFonts w:asciiTheme="minorHAnsi" w:hAnsiTheme="minorHAnsi"/>
        <w:sz w:val="16"/>
      </w:rPr>
      <w:t xml:space="preserve">page </w:t>
    </w:r>
    <w:r w:rsidR="00834098" w:rsidRPr="00502165">
      <w:rPr>
        <w:rFonts w:asciiTheme="minorHAnsi" w:hAnsiTheme="minorHAnsi" w:cstheme="minorHAnsi"/>
        <w:sz w:val="16"/>
      </w:rPr>
      <w:fldChar w:fldCharType="begin"/>
    </w:r>
    <w:r w:rsidR="00834098" w:rsidRPr="00502165">
      <w:rPr>
        <w:rFonts w:asciiTheme="minorHAnsi" w:hAnsiTheme="minorHAnsi" w:cstheme="minorHAnsi"/>
        <w:sz w:val="16"/>
      </w:rPr>
      <w:instrText xml:space="preserve"> PAGE  \* Arabic  \* MERGEFORMAT </w:instrText>
    </w:r>
    <w:r w:rsidR="00834098" w:rsidRPr="00502165">
      <w:rPr>
        <w:rFonts w:asciiTheme="minorHAnsi" w:hAnsiTheme="minorHAnsi" w:cstheme="minorHAnsi"/>
        <w:sz w:val="16"/>
      </w:rPr>
      <w:fldChar w:fldCharType="separate"/>
    </w:r>
    <w:r w:rsidR="00E743DD">
      <w:rPr>
        <w:rFonts w:asciiTheme="minorHAnsi" w:hAnsiTheme="minorHAnsi" w:cstheme="minorHAnsi"/>
        <w:sz w:val="16"/>
      </w:rPr>
      <w:t>1</w:t>
    </w:r>
    <w:r w:rsidR="00834098" w:rsidRPr="00502165">
      <w:rPr>
        <w:rFonts w:asciiTheme="minorHAnsi" w:hAnsiTheme="minorHAnsi" w:cstheme="minorHAnsi"/>
        <w:sz w:val="16"/>
      </w:rPr>
      <w:fldChar w:fldCharType="end"/>
    </w:r>
    <w:r>
      <w:rPr>
        <w:rFonts w:asciiTheme="minorHAnsi" w:hAnsiTheme="minorHAnsi"/>
        <w:sz w:val="16"/>
      </w:rPr>
      <w:t>/</w:t>
    </w:r>
    <w:r w:rsidR="00834098" w:rsidRPr="00502165">
      <w:rPr>
        <w:rFonts w:asciiTheme="minorHAnsi" w:hAnsiTheme="minorHAnsi" w:cstheme="minorHAnsi"/>
        <w:sz w:val="16"/>
      </w:rPr>
      <w:fldChar w:fldCharType="begin"/>
    </w:r>
    <w:r w:rsidR="00834098" w:rsidRPr="00502165">
      <w:rPr>
        <w:rFonts w:asciiTheme="minorHAnsi" w:hAnsiTheme="minorHAnsi" w:cstheme="minorHAnsi"/>
        <w:sz w:val="16"/>
      </w:rPr>
      <w:instrText xml:space="preserve"> NUMPAGES  \* Arabic  \* MERGEFORMAT </w:instrText>
    </w:r>
    <w:r w:rsidR="00834098" w:rsidRPr="00502165">
      <w:rPr>
        <w:rFonts w:asciiTheme="minorHAnsi" w:hAnsiTheme="minorHAnsi" w:cstheme="minorHAnsi"/>
        <w:sz w:val="16"/>
      </w:rPr>
      <w:fldChar w:fldCharType="separate"/>
    </w:r>
    <w:r w:rsidR="00E743DD">
      <w:rPr>
        <w:rFonts w:asciiTheme="minorHAnsi" w:hAnsiTheme="minorHAnsi" w:cstheme="minorHAnsi"/>
        <w:sz w:val="16"/>
      </w:rPr>
      <w:t>1</w:t>
    </w:r>
    <w:r w:rsidR="00834098" w:rsidRPr="00502165">
      <w:rPr>
        <w:rFonts w:asciiTheme="minorHAnsi" w:hAnsiTheme="minorHAnsi" w:cstheme="minorHAnsi"/>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06F7FD" w14:textId="77777777" w:rsidR="00853D5C" w:rsidRDefault="00853D5C" w:rsidP="00CD2C36">
      <w:r>
        <w:separator/>
      </w:r>
    </w:p>
  </w:footnote>
  <w:footnote w:type="continuationSeparator" w:id="0">
    <w:p w14:paraId="163A5620" w14:textId="77777777" w:rsidR="00853D5C" w:rsidRDefault="00853D5C" w:rsidP="00CD2C36">
      <w:r>
        <w:continuationSeparator/>
      </w:r>
    </w:p>
  </w:footnote>
  <w:footnote w:id="1">
    <w:p w14:paraId="7FE98E35" w14:textId="3501B07C" w:rsidR="00D76F7C" w:rsidRPr="00B800F4" w:rsidRDefault="00D76F7C" w:rsidP="00D76F7C">
      <w:pPr>
        <w:pStyle w:val="Sprotnaopomba-besedilo"/>
        <w:jc w:val="both"/>
        <w:rPr>
          <w:rFonts w:ascii="Calibri" w:hAnsi="Calibri" w:cs="Calibri"/>
          <w:sz w:val="16"/>
          <w:szCs w:val="16"/>
        </w:rPr>
      </w:pPr>
      <w:r>
        <w:rPr>
          <w:rStyle w:val="Sprotnaopomba-sklic"/>
          <w:rFonts w:ascii="Calibri" w:hAnsi="Calibri" w:cs="Calibri"/>
          <w:sz w:val="16"/>
          <w:szCs w:val="16"/>
        </w:rPr>
        <w:footnoteRef/>
      </w:r>
      <w:r>
        <w:rPr>
          <w:rFonts w:ascii="Calibri" w:hAnsi="Calibri"/>
          <w:sz w:val="16"/>
        </w:rPr>
        <w:t xml:space="preserve"> The operation is co-financed by the Republic of Slovenia, Ministry of Education, Science and Sport and the European Union from the European Regional Development Fund. The operation is carried out under priority axis 1: ''International competitiveness of research, innovation and technological development, in line with smart specialization for increased competitiveness and greening of the economy'', priority investment 1.1 ''Strengthening R&amp;D infrastructure and capacity to develop excellence in this and the promotion of competent </w:t>
      </w:r>
      <w:proofErr w:type="spellStart"/>
      <w:r>
        <w:rPr>
          <w:rFonts w:ascii="Calibri" w:hAnsi="Calibri"/>
          <w:sz w:val="16"/>
        </w:rPr>
        <w:t>centers</w:t>
      </w:r>
      <w:proofErr w:type="spellEnd"/>
      <w:r>
        <w:rPr>
          <w:rFonts w:ascii="Calibri" w:hAnsi="Calibri"/>
          <w:sz w:val="16"/>
        </w:rPr>
        <w:t>, especially those of European importance'', specific objective 1.1.1 ''Efficient use of research infrastructure and development of knowledge / competences for better national and international cooperation in the knowledge triangle'' under the Operational Program for implementation of the European cohesion policy 2014-2020.</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jc w:val="cente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2269"/>
      <w:gridCol w:w="3045"/>
      <w:gridCol w:w="2882"/>
    </w:tblGrid>
    <w:tr w:rsidR="005431B4" w14:paraId="00306083" w14:textId="77777777" w:rsidTr="00E32368">
      <w:trPr>
        <w:trHeight w:val="1175"/>
        <w:jc w:val="center"/>
      </w:trPr>
      <w:tc>
        <w:tcPr>
          <w:tcW w:w="2269" w:type="dxa"/>
          <w:tcBorders>
            <w:top w:val="single" w:sz="4" w:space="0" w:color="FFFFFF"/>
            <w:left w:val="single" w:sz="4" w:space="0" w:color="FFFFFF"/>
            <w:bottom w:val="single" w:sz="4" w:space="0" w:color="FFFFFF"/>
            <w:right w:val="single" w:sz="4" w:space="0" w:color="FFFFFF"/>
          </w:tcBorders>
          <w:vAlign w:val="center"/>
          <w:hideMark/>
        </w:tcPr>
        <w:p w14:paraId="3C53D739" w14:textId="77777777" w:rsidR="005431B4" w:rsidRDefault="005431B4" w:rsidP="005431B4">
          <w:pPr>
            <w:spacing w:before="40" w:after="40"/>
            <w:jc w:val="center"/>
          </w:pPr>
          <w:r>
            <w:rPr>
              <w:noProof/>
            </w:rPr>
            <w:drawing>
              <wp:inline distT="0" distB="0" distL="0" distR="0" wp14:anchorId="5AF3392F" wp14:editId="3FE5B7BD">
                <wp:extent cx="707666" cy="408516"/>
                <wp:effectExtent l="0" t="0" r="0" b="0"/>
                <wp:docPr id="3" name="Slika 3" descr="Rezultat iskanja slik za univerza v maribor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4" descr="Rezultat iskanja slik za univerza v mariboru"/>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23639" cy="417737"/>
                        </a:xfrm>
                        <a:prstGeom prst="rect">
                          <a:avLst/>
                        </a:prstGeom>
                        <a:noFill/>
                        <a:ln>
                          <a:noFill/>
                        </a:ln>
                      </pic:spPr>
                    </pic:pic>
                  </a:graphicData>
                </a:graphic>
              </wp:inline>
            </w:drawing>
          </w:r>
        </w:p>
      </w:tc>
      <w:tc>
        <w:tcPr>
          <w:tcW w:w="3045" w:type="dxa"/>
          <w:tcBorders>
            <w:top w:val="single" w:sz="4" w:space="0" w:color="FFFFFF"/>
            <w:left w:val="single" w:sz="4" w:space="0" w:color="FFFFFF"/>
            <w:bottom w:val="single" w:sz="4" w:space="0" w:color="FFFFFF"/>
            <w:right w:val="single" w:sz="4" w:space="0" w:color="FFFFFF"/>
          </w:tcBorders>
          <w:vAlign w:val="center"/>
          <w:hideMark/>
        </w:tcPr>
        <w:p w14:paraId="777479A0" w14:textId="77777777" w:rsidR="005431B4" w:rsidRDefault="005431B4" w:rsidP="005431B4">
          <w:pPr>
            <w:spacing w:before="40" w:after="40"/>
            <w:jc w:val="center"/>
          </w:pPr>
          <w:r>
            <w:rPr>
              <w:noProof/>
            </w:rPr>
            <w:drawing>
              <wp:inline distT="0" distB="0" distL="0" distR="0" wp14:anchorId="6AC69298" wp14:editId="5EF2AF41">
                <wp:extent cx="1781092" cy="291917"/>
                <wp:effectExtent l="0" t="0" r="0" b="0"/>
                <wp:docPr id="4" name="Slika 4" descr="MIZS_slovenšči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descr="MIZS_slovenščina"/>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800139" cy="295039"/>
                        </a:xfrm>
                        <a:prstGeom prst="rect">
                          <a:avLst/>
                        </a:prstGeom>
                        <a:noFill/>
                        <a:ln>
                          <a:noFill/>
                        </a:ln>
                      </pic:spPr>
                    </pic:pic>
                  </a:graphicData>
                </a:graphic>
              </wp:inline>
            </w:drawing>
          </w:r>
        </w:p>
      </w:tc>
      <w:tc>
        <w:tcPr>
          <w:tcW w:w="2882" w:type="dxa"/>
          <w:tcBorders>
            <w:top w:val="single" w:sz="4" w:space="0" w:color="FFFFFF"/>
            <w:left w:val="single" w:sz="4" w:space="0" w:color="FFFFFF"/>
            <w:bottom w:val="single" w:sz="4" w:space="0" w:color="FFFFFF"/>
            <w:right w:val="single" w:sz="4" w:space="0" w:color="FFFFFF"/>
          </w:tcBorders>
          <w:vAlign w:val="center"/>
          <w:hideMark/>
        </w:tcPr>
        <w:p w14:paraId="4A6AD9BF" w14:textId="77777777" w:rsidR="005431B4" w:rsidRDefault="005431B4" w:rsidP="005431B4">
          <w:pPr>
            <w:spacing w:before="40" w:after="40"/>
            <w:jc w:val="center"/>
          </w:pPr>
          <w:r>
            <w:rPr>
              <w:b/>
              <w:noProof/>
              <w:sz w:val="18"/>
            </w:rPr>
            <w:drawing>
              <wp:inline distT="0" distB="0" distL="0" distR="0" wp14:anchorId="1F3A28F5" wp14:editId="1541F867">
                <wp:extent cx="1323165" cy="580445"/>
                <wp:effectExtent l="0" t="0" r="0" b="0"/>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343815" cy="589504"/>
                        </a:xfrm>
                        <a:prstGeom prst="rect">
                          <a:avLst/>
                        </a:prstGeom>
                        <a:noFill/>
                        <a:ln>
                          <a:noFill/>
                        </a:ln>
                      </pic:spPr>
                    </pic:pic>
                  </a:graphicData>
                </a:graphic>
              </wp:inline>
            </w:drawing>
          </w:r>
        </w:p>
      </w:tc>
    </w:tr>
  </w:tbl>
  <w:p w14:paraId="79C18332" w14:textId="19E9EA34" w:rsidR="00CD2C36" w:rsidRPr="00CD2C36" w:rsidRDefault="00CD2C36" w:rsidP="00CD2C36">
    <w:pPr>
      <w:pStyle w:val="Glava"/>
      <w:pBdr>
        <w:bottom w:val="single" w:sz="6" w:space="1" w:color="auto"/>
      </w:pBdr>
      <w:rPr>
        <w:rFonts w:asciiTheme="minorHAnsi" w:hAnsiTheme="minorHAnsi" w:cstheme="minorHAnsi"/>
      </w:rPr>
    </w:pPr>
    <w:r>
      <w:rPr>
        <w:rFonts w:asciiTheme="minorHAnsi" w:hAnsiTheme="minorHAnsi"/>
        <w:sz w:val="18"/>
      </w:rPr>
      <w:t>Form No. 1</w:t>
    </w:r>
    <w:r w:rsidR="005F6863">
      <w:rPr>
        <w:rFonts w:asciiTheme="minorHAnsi" w:hAnsiTheme="minorHAnsi"/>
        <w:sz w:val="18"/>
      </w:rPr>
      <w:t>6</w:t>
    </w:r>
    <w:r>
      <w:rPr>
        <w:rFonts w:asciiTheme="minorHAnsi" w:hAnsiTheme="minorHAnsi"/>
        <w:sz w:val="18"/>
      </w:rPr>
      <w:t>/d: Statement by the Natural Person</w:t>
    </w:r>
  </w:p>
  <w:p w14:paraId="0FD31CB6" w14:textId="77777777" w:rsidR="00CD2C36" w:rsidRDefault="00CD2C36">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89C5825"/>
    <w:multiLevelType w:val="hybridMultilevel"/>
    <w:tmpl w:val="C2FE3ED6"/>
    <w:lvl w:ilvl="0" w:tplc="26D6286A">
      <w:start w:val="100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5C5C112C"/>
    <w:multiLevelType w:val="hybridMultilevel"/>
    <w:tmpl w:val="ED24272E"/>
    <w:lvl w:ilvl="0" w:tplc="FFFFFFFF">
      <w:start w:val="1"/>
      <w:numFmt w:val="decimal"/>
      <w:lvlText w:val="%1"/>
      <w:lvlJc w:val="left"/>
      <w:pPr>
        <w:ind w:left="360" w:hanging="360"/>
      </w:pPr>
    </w:lvl>
    <w:lvl w:ilvl="1" w:tplc="04240003">
      <w:start w:val="1"/>
      <w:numFmt w:val="lowerLetter"/>
      <w:lvlText w:val="%2."/>
      <w:lvlJc w:val="left"/>
      <w:pPr>
        <w:ind w:left="1440" w:hanging="360"/>
      </w:pPr>
    </w:lvl>
    <w:lvl w:ilvl="2" w:tplc="04240005">
      <w:start w:val="1"/>
      <w:numFmt w:val="lowerRoman"/>
      <w:lvlText w:val="%3."/>
      <w:lvlJc w:val="right"/>
      <w:pPr>
        <w:ind w:left="2160" w:hanging="180"/>
      </w:pPr>
    </w:lvl>
    <w:lvl w:ilvl="3" w:tplc="04240001">
      <w:start w:val="1"/>
      <w:numFmt w:val="decimal"/>
      <w:lvlText w:val="%4."/>
      <w:lvlJc w:val="left"/>
      <w:pPr>
        <w:ind w:left="2880" w:hanging="360"/>
      </w:pPr>
    </w:lvl>
    <w:lvl w:ilvl="4" w:tplc="04240003">
      <w:start w:val="1"/>
      <w:numFmt w:val="lowerLetter"/>
      <w:lvlText w:val="%5."/>
      <w:lvlJc w:val="left"/>
      <w:pPr>
        <w:ind w:left="3600" w:hanging="360"/>
      </w:pPr>
    </w:lvl>
    <w:lvl w:ilvl="5" w:tplc="04240005">
      <w:start w:val="1"/>
      <w:numFmt w:val="lowerRoman"/>
      <w:lvlText w:val="%6."/>
      <w:lvlJc w:val="right"/>
      <w:pPr>
        <w:ind w:left="4320" w:hanging="180"/>
      </w:pPr>
    </w:lvl>
    <w:lvl w:ilvl="6" w:tplc="04240001">
      <w:start w:val="1"/>
      <w:numFmt w:val="decimal"/>
      <w:lvlText w:val="%7."/>
      <w:lvlJc w:val="left"/>
      <w:pPr>
        <w:ind w:left="5040" w:hanging="360"/>
      </w:pPr>
    </w:lvl>
    <w:lvl w:ilvl="7" w:tplc="04240003">
      <w:start w:val="1"/>
      <w:numFmt w:val="lowerLetter"/>
      <w:lvlText w:val="%8."/>
      <w:lvlJc w:val="left"/>
      <w:pPr>
        <w:ind w:left="5760" w:hanging="360"/>
      </w:pPr>
    </w:lvl>
    <w:lvl w:ilvl="8" w:tplc="04240005">
      <w:start w:val="1"/>
      <w:numFmt w:val="lowerRoman"/>
      <w:lvlText w:val="%9."/>
      <w:lvlJc w:val="right"/>
      <w:pPr>
        <w:ind w:left="6480" w:hanging="180"/>
      </w:pPr>
    </w:lvl>
  </w:abstractNum>
  <w:abstractNum w:abstractNumId="2" w15:restartNumberingAfterBreak="0">
    <w:nsid w:val="69D14E41"/>
    <w:multiLevelType w:val="hybridMultilevel"/>
    <w:tmpl w:val="DA52201C"/>
    <w:lvl w:ilvl="0" w:tplc="DFE26F34">
      <w:start w:val="1"/>
      <w:numFmt w:val="decimal"/>
      <w:lvlText w:val="%1"/>
      <w:lvlJc w:val="left"/>
      <w:pPr>
        <w:ind w:left="357" w:hanging="357"/>
      </w:pPr>
    </w:lvl>
    <w:lvl w:ilvl="1" w:tplc="B8C83F1C">
      <w:start w:val="1"/>
      <w:numFmt w:val="lowerLetter"/>
      <w:lvlText w:val="%2."/>
      <w:lvlJc w:val="left"/>
      <w:pPr>
        <w:ind w:left="1440" w:hanging="360"/>
      </w:pPr>
    </w:lvl>
    <w:lvl w:ilvl="2" w:tplc="87147CD6">
      <w:start w:val="1"/>
      <w:numFmt w:val="lowerRoman"/>
      <w:lvlText w:val="%3."/>
      <w:lvlJc w:val="right"/>
      <w:pPr>
        <w:ind w:left="2160" w:hanging="180"/>
      </w:pPr>
    </w:lvl>
    <w:lvl w:ilvl="3" w:tplc="A132A7B6">
      <w:start w:val="1"/>
      <w:numFmt w:val="decimal"/>
      <w:lvlText w:val="%4."/>
      <w:lvlJc w:val="left"/>
      <w:pPr>
        <w:ind w:left="2880" w:hanging="360"/>
      </w:pPr>
    </w:lvl>
    <w:lvl w:ilvl="4" w:tplc="69DC99E2">
      <w:start w:val="1"/>
      <w:numFmt w:val="lowerLetter"/>
      <w:lvlText w:val="%5."/>
      <w:lvlJc w:val="left"/>
      <w:pPr>
        <w:ind w:left="3600" w:hanging="360"/>
      </w:pPr>
    </w:lvl>
    <w:lvl w:ilvl="5" w:tplc="F81E3B18">
      <w:start w:val="1"/>
      <w:numFmt w:val="lowerRoman"/>
      <w:lvlText w:val="%6."/>
      <w:lvlJc w:val="right"/>
      <w:pPr>
        <w:ind w:left="4320" w:hanging="180"/>
      </w:pPr>
    </w:lvl>
    <w:lvl w:ilvl="6" w:tplc="594040AE">
      <w:start w:val="1"/>
      <w:numFmt w:val="decimal"/>
      <w:lvlText w:val="%7."/>
      <w:lvlJc w:val="left"/>
      <w:pPr>
        <w:ind w:left="5040" w:hanging="360"/>
      </w:pPr>
    </w:lvl>
    <w:lvl w:ilvl="7" w:tplc="D308711A">
      <w:start w:val="1"/>
      <w:numFmt w:val="lowerLetter"/>
      <w:lvlText w:val="%8."/>
      <w:lvlJc w:val="left"/>
      <w:pPr>
        <w:ind w:left="5760" w:hanging="360"/>
      </w:pPr>
    </w:lvl>
    <w:lvl w:ilvl="8" w:tplc="5D3C53CC">
      <w:start w:val="1"/>
      <w:numFmt w:val="lowerRoman"/>
      <w:lvlText w:val="%9."/>
      <w:lvlJc w:val="right"/>
      <w:pPr>
        <w:ind w:left="6480"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M1tTQ1NDC3MDA0MTRX0lEKTi0uzszPAykwrAUAa6VLDCwAAAA="/>
  </w:docVars>
  <w:rsids>
    <w:rsidRoot w:val="00E561EA"/>
    <w:rsid w:val="00014FD7"/>
    <w:rsid w:val="00056A5A"/>
    <w:rsid w:val="00060A7E"/>
    <w:rsid w:val="00062FCF"/>
    <w:rsid w:val="00075435"/>
    <w:rsid w:val="00097191"/>
    <w:rsid w:val="000E1FA5"/>
    <w:rsid w:val="000E5194"/>
    <w:rsid w:val="00124B4E"/>
    <w:rsid w:val="00146AB6"/>
    <w:rsid w:val="001478BC"/>
    <w:rsid w:val="00152A36"/>
    <w:rsid w:val="0017547F"/>
    <w:rsid w:val="00184692"/>
    <w:rsid w:val="00190CCA"/>
    <w:rsid w:val="001C001F"/>
    <w:rsid w:val="001C1486"/>
    <w:rsid w:val="001D768F"/>
    <w:rsid w:val="00203A84"/>
    <w:rsid w:val="002069CD"/>
    <w:rsid w:val="0023618D"/>
    <w:rsid w:val="00241735"/>
    <w:rsid w:val="002777D5"/>
    <w:rsid w:val="00283CB7"/>
    <w:rsid w:val="00312B1C"/>
    <w:rsid w:val="00337DB8"/>
    <w:rsid w:val="00344422"/>
    <w:rsid w:val="003908F9"/>
    <w:rsid w:val="00394EF4"/>
    <w:rsid w:val="003A7F2C"/>
    <w:rsid w:val="003E3EDC"/>
    <w:rsid w:val="003E7C94"/>
    <w:rsid w:val="00404C3C"/>
    <w:rsid w:val="004524D6"/>
    <w:rsid w:val="004A60F4"/>
    <w:rsid w:val="004C477D"/>
    <w:rsid w:val="004F014F"/>
    <w:rsid w:val="004F524F"/>
    <w:rsid w:val="004F5398"/>
    <w:rsid w:val="00513073"/>
    <w:rsid w:val="00520EE9"/>
    <w:rsid w:val="005431B4"/>
    <w:rsid w:val="00581A3A"/>
    <w:rsid w:val="00596660"/>
    <w:rsid w:val="005A4A7F"/>
    <w:rsid w:val="005C2466"/>
    <w:rsid w:val="005F6863"/>
    <w:rsid w:val="00620057"/>
    <w:rsid w:val="00656806"/>
    <w:rsid w:val="00691781"/>
    <w:rsid w:val="006B7CCA"/>
    <w:rsid w:val="00714239"/>
    <w:rsid w:val="00751295"/>
    <w:rsid w:val="007A211B"/>
    <w:rsid w:val="007C3BCF"/>
    <w:rsid w:val="007C5222"/>
    <w:rsid w:val="00823107"/>
    <w:rsid w:val="00834098"/>
    <w:rsid w:val="00853D5C"/>
    <w:rsid w:val="00892442"/>
    <w:rsid w:val="009701BA"/>
    <w:rsid w:val="0099165E"/>
    <w:rsid w:val="009B1D1A"/>
    <w:rsid w:val="009F4069"/>
    <w:rsid w:val="00A34D95"/>
    <w:rsid w:val="00A47645"/>
    <w:rsid w:val="00A541E0"/>
    <w:rsid w:val="00A721D4"/>
    <w:rsid w:val="00AB2814"/>
    <w:rsid w:val="00AD302D"/>
    <w:rsid w:val="00AD6109"/>
    <w:rsid w:val="00AE6677"/>
    <w:rsid w:val="00B152EC"/>
    <w:rsid w:val="00B6055F"/>
    <w:rsid w:val="00B65FF7"/>
    <w:rsid w:val="00B800F4"/>
    <w:rsid w:val="00BA00C9"/>
    <w:rsid w:val="00BB3675"/>
    <w:rsid w:val="00C31629"/>
    <w:rsid w:val="00C65996"/>
    <w:rsid w:val="00C978E3"/>
    <w:rsid w:val="00CD2C36"/>
    <w:rsid w:val="00CF4A59"/>
    <w:rsid w:val="00CF602E"/>
    <w:rsid w:val="00D26480"/>
    <w:rsid w:val="00D4746E"/>
    <w:rsid w:val="00D76F7C"/>
    <w:rsid w:val="00D775CB"/>
    <w:rsid w:val="00DB1EAE"/>
    <w:rsid w:val="00E04A39"/>
    <w:rsid w:val="00E54923"/>
    <w:rsid w:val="00E561EA"/>
    <w:rsid w:val="00E743DD"/>
    <w:rsid w:val="00E81B58"/>
    <w:rsid w:val="00E94426"/>
    <w:rsid w:val="00E94579"/>
    <w:rsid w:val="00F166FE"/>
    <w:rsid w:val="00F204B2"/>
    <w:rsid w:val="00F21C69"/>
    <w:rsid w:val="00F43650"/>
    <w:rsid w:val="00F73494"/>
    <w:rsid w:val="00FA48EB"/>
  </w:rsids>
  <m:mathPr>
    <m:mathFont m:val="Cambria Math"/>
    <m:brkBin m:val="before"/>
    <m:brkBinSub m:val="--"/>
    <m:smallFrac m:val="0"/>
    <m:dispDef/>
    <m:lMargin m:val="0"/>
    <m:rMargin m:val="0"/>
    <m:defJc m:val="centerGroup"/>
    <m:wrapIndent m:val="1440"/>
    <m:intLim m:val="subSup"/>
    <m:naryLim m:val="undOvr"/>
  </m:mathPr>
  <w:themeFontLang w:val="sl-SI" w:bidi="mn-Mong-MN"/>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20FA5079"/>
  <w15:chartTrackingRefBased/>
  <w15:docId w15:val="{31BE331C-96E4-41D6-88FC-3FDAEF08F1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E561EA"/>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Znak,Glava - napis"/>
    <w:basedOn w:val="Navaden"/>
    <w:link w:val="GlavaZnak"/>
    <w:uiPriority w:val="99"/>
    <w:rsid w:val="00E561EA"/>
    <w:pPr>
      <w:tabs>
        <w:tab w:val="center" w:pos="4536"/>
        <w:tab w:val="right" w:pos="9072"/>
      </w:tabs>
    </w:pPr>
    <w:rPr>
      <w:rFonts w:ascii="Arial" w:hAnsi="Arial"/>
      <w:sz w:val="20"/>
      <w:szCs w:val="20"/>
      <w:lang w:eastAsia="x-none"/>
    </w:rPr>
  </w:style>
  <w:style w:type="character" w:customStyle="1" w:styleId="GlavaZnak">
    <w:name w:val="Glava Znak"/>
    <w:aliases w:val="E-PVO-glava Znak,body txt Znak,Znak Znak,Glava - napis Znak"/>
    <w:basedOn w:val="Privzetapisavaodstavka"/>
    <w:link w:val="Glava"/>
    <w:uiPriority w:val="99"/>
    <w:rsid w:val="00E561EA"/>
    <w:rPr>
      <w:rFonts w:ascii="Arial" w:eastAsia="Times New Roman" w:hAnsi="Arial" w:cs="Times New Roman"/>
      <w:sz w:val="20"/>
      <w:szCs w:val="20"/>
      <w:lang w:val="en-GB" w:eastAsia="x-none"/>
    </w:rPr>
  </w:style>
  <w:style w:type="paragraph" w:styleId="Noga">
    <w:name w:val="footer"/>
    <w:basedOn w:val="Navaden"/>
    <w:link w:val="NogaZnak"/>
    <w:unhideWhenUsed/>
    <w:rsid w:val="00CD2C36"/>
    <w:pPr>
      <w:tabs>
        <w:tab w:val="center" w:pos="4536"/>
        <w:tab w:val="right" w:pos="9072"/>
      </w:tabs>
    </w:pPr>
  </w:style>
  <w:style w:type="character" w:customStyle="1" w:styleId="NogaZnak">
    <w:name w:val="Noga Znak"/>
    <w:basedOn w:val="Privzetapisavaodstavka"/>
    <w:link w:val="Noga"/>
    <w:rsid w:val="00CD2C36"/>
    <w:rPr>
      <w:rFonts w:ascii="Times New Roman" w:eastAsia="Times New Roman" w:hAnsi="Times New Roman" w:cs="Times New Roman"/>
      <w:sz w:val="24"/>
      <w:szCs w:val="24"/>
      <w:lang w:eastAsia="sl-SI"/>
    </w:rPr>
  </w:style>
  <w:style w:type="paragraph" w:styleId="Besedilooblaka">
    <w:name w:val="Balloon Text"/>
    <w:basedOn w:val="Navaden"/>
    <w:link w:val="BesedilooblakaZnak"/>
    <w:uiPriority w:val="99"/>
    <w:semiHidden/>
    <w:unhideWhenUsed/>
    <w:rsid w:val="00620057"/>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620057"/>
    <w:rPr>
      <w:rFonts w:ascii="Segoe UI" w:eastAsia="Times New Roman" w:hAnsi="Segoe UI" w:cs="Segoe UI"/>
      <w:sz w:val="18"/>
      <w:szCs w:val="18"/>
      <w:lang w:eastAsia="sl-SI"/>
    </w:rPr>
  </w:style>
  <w:style w:type="paragraph" w:styleId="Odstavekseznama">
    <w:name w:val="List Paragraph"/>
    <w:basedOn w:val="Navaden"/>
    <w:uiPriority w:val="34"/>
    <w:qFormat/>
    <w:rsid w:val="00CF4A59"/>
    <w:pPr>
      <w:ind w:left="720"/>
      <w:contextualSpacing/>
    </w:pPr>
  </w:style>
  <w:style w:type="paragraph" w:styleId="Sprotnaopomba-besedilo">
    <w:name w:val="footnote text"/>
    <w:aliases w:val="IFZ f,Footnote,Fußnote,-E Fußnotentext,Fußnotentext Ursprung"/>
    <w:basedOn w:val="Navaden"/>
    <w:link w:val="Sprotnaopomba-besediloZnak"/>
    <w:uiPriority w:val="99"/>
    <w:unhideWhenUsed/>
    <w:rsid w:val="00A34D95"/>
    <w:rPr>
      <w:rFonts w:asciiTheme="minorHAnsi" w:eastAsiaTheme="minorEastAsia" w:hAnsiTheme="minorHAnsi" w:cstheme="minorBidi"/>
      <w:sz w:val="20"/>
      <w:szCs w:val="20"/>
      <w:lang w:eastAsia="ja-JP"/>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A34D95"/>
    <w:rPr>
      <w:rFonts w:eastAsiaTheme="minorEastAsia"/>
      <w:sz w:val="20"/>
      <w:szCs w:val="20"/>
      <w:lang w:val="en-GB" w:eastAsia="ja-JP"/>
    </w:rPr>
  </w:style>
  <w:style w:type="character" w:styleId="Sprotnaopomba-sklic">
    <w:name w:val="footnote reference"/>
    <w:aliases w:val="Footnote number,-E Fußnotenzeichen"/>
    <w:basedOn w:val="Privzetapisavaodstavka"/>
    <w:uiPriority w:val="99"/>
    <w:unhideWhenUsed/>
    <w:rsid w:val="00A34D95"/>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260</Words>
  <Characters>1487</Characters>
  <Application>Microsoft Office Word</Application>
  <DocSecurity>0</DocSecurity>
  <Lines>12</Lines>
  <Paragraphs>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1744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Nina Pinterič</dc:creator>
  <cp:keywords/>
  <dc:description/>
  <cp:lastModifiedBy>Mojca Nekrep</cp:lastModifiedBy>
  <cp:revision>4</cp:revision>
  <dcterms:created xsi:type="dcterms:W3CDTF">2021-06-18T08:36:00Z</dcterms:created>
  <dcterms:modified xsi:type="dcterms:W3CDTF">2021-06-23T08:42:00Z</dcterms:modified>
</cp:coreProperties>
</file>